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4" w:rsidRPr="00AD26BC" w:rsidRDefault="00BD3939" w:rsidP="00BD2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Kościół, dnia 22</w:t>
      </w:r>
      <w:r w:rsidR="00BD2984" w:rsidRPr="00AD26BC">
        <w:rPr>
          <w:rFonts w:ascii="Times New Roman" w:hAnsi="Times New Roman" w:cs="Times New Roman"/>
          <w:sz w:val="28"/>
          <w:szCs w:val="28"/>
        </w:rPr>
        <w:t xml:space="preserve"> maja 2018r.</w:t>
      </w:r>
    </w:p>
    <w:p w:rsidR="00BD2984" w:rsidRDefault="00BD2984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2D0" w:rsidRPr="00C5291B" w:rsidRDefault="00A242D0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91B">
        <w:rPr>
          <w:rFonts w:ascii="Times New Roman" w:hAnsi="Times New Roman" w:cs="Times New Roman"/>
          <w:b/>
          <w:sz w:val="32"/>
          <w:szCs w:val="32"/>
        </w:rPr>
        <w:t xml:space="preserve">GMINNY  </w:t>
      </w:r>
      <w:r w:rsidR="008E51CB" w:rsidRPr="00C5291B">
        <w:rPr>
          <w:rFonts w:ascii="Times New Roman" w:hAnsi="Times New Roman" w:cs="Times New Roman"/>
          <w:b/>
          <w:sz w:val="32"/>
          <w:szCs w:val="32"/>
        </w:rPr>
        <w:t xml:space="preserve">KONKURS </w:t>
      </w:r>
      <w:r w:rsidRPr="00C5291B">
        <w:rPr>
          <w:rFonts w:ascii="Times New Roman" w:hAnsi="Times New Roman" w:cs="Times New Roman"/>
          <w:b/>
          <w:sz w:val="32"/>
          <w:szCs w:val="32"/>
        </w:rPr>
        <w:t xml:space="preserve"> MATEMATYCZNY</w:t>
      </w:r>
    </w:p>
    <w:p w:rsidR="00105718" w:rsidRDefault="00931C42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UCZNIÓW  KLAS  </w:t>
      </w:r>
      <w:r w:rsidR="007630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SIÓDM</w:t>
      </w:r>
      <w:r w:rsidR="00A242D0" w:rsidRPr="00C5291B">
        <w:rPr>
          <w:rFonts w:ascii="Times New Roman" w:hAnsi="Times New Roman" w:cs="Times New Roman"/>
          <w:b/>
          <w:sz w:val="32"/>
          <w:szCs w:val="32"/>
        </w:rPr>
        <w:t>YCH</w:t>
      </w:r>
    </w:p>
    <w:p w:rsidR="0076307A" w:rsidRDefault="0076307A" w:rsidP="0076307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291B" w:rsidRPr="00C5291B" w:rsidRDefault="00C5291B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BC" w:rsidRPr="0076307A" w:rsidRDefault="008E51CB" w:rsidP="007630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b/>
          <w:sz w:val="28"/>
          <w:szCs w:val="28"/>
        </w:rPr>
        <w:t>Zadanie 1.</w:t>
      </w:r>
    </w:p>
    <w:p w:rsidR="00421C76" w:rsidRPr="0076307A" w:rsidRDefault="00421C76" w:rsidP="0076307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sz w:val="28"/>
          <w:szCs w:val="28"/>
        </w:rPr>
        <w:t>W 16 kg nasion znajduje się 10% zanieczyszczeń. Ile zanieczyszczeń trzeba usunąć, aby stanowiły one</w:t>
      </w:r>
      <w:r w:rsidR="001C3308" w:rsidRPr="0076307A">
        <w:rPr>
          <w:rFonts w:ascii="Times New Roman" w:hAnsi="Times New Roman" w:cs="Times New Roman"/>
          <w:sz w:val="28"/>
          <w:szCs w:val="28"/>
        </w:rPr>
        <w:t xml:space="preserve"> 4% </w:t>
      </w:r>
      <w:r w:rsidRPr="0076307A">
        <w:rPr>
          <w:rFonts w:ascii="Times New Roman" w:hAnsi="Times New Roman" w:cs="Times New Roman"/>
          <w:sz w:val="28"/>
          <w:szCs w:val="28"/>
        </w:rPr>
        <w:t xml:space="preserve"> 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665CD" w:rsidRPr="0076307A" w:rsidTr="00AD26BC">
        <w:trPr>
          <w:jc w:val="center"/>
        </w:trPr>
        <w:tc>
          <w:tcPr>
            <w:tcW w:w="2303" w:type="dxa"/>
            <w:vAlign w:val="center"/>
          </w:tcPr>
          <w:p w:rsidR="00B9414A" w:rsidRPr="0076307A" w:rsidRDefault="00F665CD" w:rsidP="009D03B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9414A"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3BA" w:rsidRPr="0076307A">
              <w:rPr>
                <w:rFonts w:ascii="Times New Roman" w:hAnsi="Times New Roman" w:cs="Times New Roman"/>
                <w:sz w:val="32"/>
                <w:szCs w:val="32"/>
              </w:rPr>
              <w:t>0,5 kg</w:t>
            </w:r>
          </w:p>
        </w:tc>
        <w:tc>
          <w:tcPr>
            <w:tcW w:w="2303" w:type="dxa"/>
            <w:vAlign w:val="center"/>
          </w:tcPr>
          <w:p w:rsidR="00F665CD" w:rsidRPr="0076307A" w:rsidRDefault="00F665CD" w:rsidP="00AD26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9414A"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14A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0,64 kg</w:t>
            </w:r>
          </w:p>
        </w:tc>
        <w:tc>
          <w:tcPr>
            <w:tcW w:w="2303" w:type="dxa"/>
            <w:vAlign w:val="center"/>
          </w:tcPr>
          <w:p w:rsidR="00F665CD" w:rsidRPr="0076307A" w:rsidRDefault="00F665CD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B9414A"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14A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0,96 kg</w:t>
            </w:r>
          </w:p>
        </w:tc>
        <w:tc>
          <w:tcPr>
            <w:tcW w:w="2303" w:type="dxa"/>
            <w:vAlign w:val="center"/>
          </w:tcPr>
          <w:p w:rsidR="00F665CD" w:rsidRPr="0076307A" w:rsidRDefault="00F665CD" w:rsidP="009D03B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B9414A"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3BA" w:rsidRPr="0076307A">
              <w:rPr>
                <w:rFonts w:ascii="Times New Roman" w:hAnsi="Times New Roman" w:cs="Times New Roman"/>
                <w:sz w:val="32"/>
                <w:szCs w:val="32"/>
              </w:rPr>
              <w:t>1 kg</w:t>
            </w:r>
          </w:p>
        </w:tc>
      </w:tr>
    </w:tbl>
    <w:p w:rsidR="0076307A" w:rsidRDefault="0076307A" w:rsidP="007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718" w:rsidRPr="0076307A" w:rsidRDefault="008E51CB" w:rsidP="007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b/>
          <w:sz w:val="28"/>
          <w:szCs w:val="28"/>
        </w:rPr>
        <w:t>Zadanie 2.</w:t>
      </w:r>
    </w:p>
    <w:p w:rsidR="009D03BA" w:rsidRDefault="009D03BA" w:rsidP="0076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7A">
        <w:rPr>
          <w:rFonts w:ascii="Times New Roman" w:hAnsi="Times New Roman" w:cs="Times New Roman"/>
          <w:sz w:val="28"/>
          <w:szCs w:val="28"/>
        </w:rPr>
        <w:t>Prostokąt o obwodzie 48cm rozcięto na dwa jednakowe prostokąty, każdy o obwodzie 39cm. Jakie wymiary miał prostokąt przed rozcięciem?</w:t>
      </w:r>
    </w:p>
    <w:p w:rsidR="00192103" w:rsidRPr="00192103" w:rsidRDefault="00192103" w:rsidP="007630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27EE8" w:rsidRPr="0076307A" w:rsidTr="00B34B63">
        <w:trPr>
          <w:jc w:val="center"/>
        </w:trPr>
        <w:tc>
          <w:tcPr>
            <w:tcW w:w="2303" w:type="dxa"/>
          </w:tcPr>
          <w:p w:rsidR="00F27EE8" w:rsidRPr="0076307A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17 cm x 7 cm</w:t>
            </w:r>
          </w:p>
          <w:p w:rsidR="00F27EE8" w:rsidRPr="0076307A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27EE8" w:rsidRPr="0076307A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16 cm x 8 cm</w:t>
            </w:r>
          </w:p>
        </w:tc>
        <w:tc>
          <w:tcPr>
            <w:tcW w:w="2303" w:type="dxa"/>
          </w:tcPr>
          <w:p w:rsidR="00F27EE8" w:rsidRPr="0076307A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15 cm x 9 cm</w:t>
            </w:r>
          </w:p>
        </w:tc>
        <w:tc>
          <w:tcPr>
            <w:tcW w:w="2303" w:type="dxa"/>
          </w:tcPr>
          <w:p w:rsidR="00F27EE8" w:rsidRPr="0076307A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3BA" w:rsidRPr="0076307A">
              <w:rPr>
                <w:rFonts w:ascii="Times New Roman" w:hAnsi="Times New Roman" w:cs="Times New Roman"/>
                <w:sz w:val="28"/>
                <w:szCs w:val="28"/>
              </w:rPr>
              <w:t>14 cm x 10 cm</w:t>
            </w:r>
          </w:p>
        </w:tc>
      </w:tr>
    </w:tbl>
    <w:p w:rsidR="00FC6028" w:rsidRPr="0076307A" w:rsidRDefault="008E51CB" w:rsidP="0076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b/>
          <w:sz w:val="28"/>
          <w:szCs w:val="28"/>
        </w:rPr>
        <w:t>Zadanie 3.</w:t>
      </w:r>
    </w:p>
    <w:p w:rsidR="00F27EE8" w:rsidRPr="0076307A" w:rsidRDefault="00667222" w:rsidP="0076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sz w:val="28"/>
          <w:szCs w:val="28"/>
        </w:rPr>
        <w:t>Długo</w:t>
      </w:r>
      <w:r w:rsidR="00D415B8" w:rsidRPr="0076307A">
        <w:rPr>
          <w:rFonts w:ascii="Times New Roman" w:hAnsi="Times New Roman" w:cs="Times New Roman"/>
          <w:sz w:val="28"/>
          <w:szCs w:val="28"/>
        </w:rPr>
        <w:t>ś</w:t>
      </w:r>
      <w:r w:rsidR="00FC0C9E" w:rsidRPr="0076307A">
        <w:rPr>
          <w:rFonts w:ascii="Times New Roman" w:hAnsi="Times New Roman" w:cs="Times New Roman"/>
          <w:sz w:val="28"/>
          <w:szCs w:val="28"/>
        </w:rPr>
        <w:t>ci</w:t>
      </w:r>
      <w:r w:rsidRPr="0076307A">
        <w:rPr>
          <w:rFonts w:ascii="Times New Roman" w:hAnsi="Times New Roman" w:cs="Times New Roman"/>
          <w:sz w:val="28"/>
          <w:szCs w:val="28"/>
        </w:rPr>
        <w:t xml:space="preserve"> wysokości trójkąta prostokątnego o bokach 3 cm, 4 cm i 5 cm wynoszą</w:t>
      </w:r>
      <w:r w:rsidR="00D415B8" w:rsidRPr="007630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C6028" w:rsidRPr="0076307A" w:rsidTr="0076307A">
        <w:tc>
          <w:tcPr>
            <w:tcW w:w="4606" w:type="dxa"/>
            <w:gridSpan w:val="2"/>
          </w:tcPr>
          <w:p w:rsidR="00FC6028" w:rsidRPr="0076307A" w:rsidRDefault="00D415B8" w:rsidP="0076307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>2,4 cm, 3 cm i 4 cm</w:t>
            </w:r>
          </w:p>
        </w:tc>
        <w:tc>
          <w:tcPr>
            <w:tcW w:w="4606" w:type="dxa"/>
            <w:gridSpan w:val="2"/>
          </w:tcPr>
          <w:p w:rsidR="00FC6028" w:rsidRPr="0076307A" w:rsidRDefault="00D415B8" w:rsidP="0076307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>1,2 cm, 4 cm i 5 cm</w:t>
            </w:r>
          </w:p>
        </w:tc>
      </w:tr>
      <w:tr w:rsidR="00FC6028" w:rsidRPr="0076307A" w:rsidTr="0076307A">
        <w:tc>
          <w:tcPr>
            <w:tcW w:w="4606" w:type="dxa"/>
            <w:gridSpan w:val="2"/>
          </w:tcPr>
          <w:p w:rsidR="00FC6028" w:rsidRPr="0076307A" w:rsidRDefault="00D415B8" w:rsidP="0076307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>1,2 cm, 3 cm i 4 cm</w:t>
            </w:r>
          </w:p>
        </w:tc>
        <w:tc>
          <w:tcPr>
            <w:tcW w:w="4606" w:type="dxa"/>
            <w:gridSpan w:val="2"/>
          </w:tcPr>
          <w:p w:rsidR="00FC6028" w:rsidRPr="0076307A" w:rsidRDefault="00D415B8" w:rsidP="0076307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cm, 4 cm i 5 cm</w:t>
            </w:r>
          </w:p>
        </w:tc>
      </w:tr>
      <w:tr w:rsidR="00B9414A" w:rsidRPr="0076307A" w:rsidTr="0076307A">
        <w:tblPrEx>
          <w:jc w:val="center"/>
        </w:tblPrEx>
        <w:trPr>
          <w:jc w:val="center"/>
        </w:trPr>
        <w:tc>
          <w:tcPr>
            <w:tcW w:w="2303" w:type="dxa"/>
          </w:tcPr>
          <w:p w:rsidR="00B9414A" w:rsidRPr="0076307A" w:rsidRDefault="00B9414A" w:rsidP="001C715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76307A" w:rsidRDefault="00B9414A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76307A" w:rsidRDefault="00B9414A" w:rsidP="0076307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76307A" w:rsidRDefault="00B9414A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661" w:rsidRPr="0076307A" w:rsidRDefault="008E51CB" w:rsidP="007630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b/>
          <w:sz w:val="28"/>
          <w:szCs w:val="28"/>
        </w:rPr>
        <w:t>Zadanie 4.</w:t>
      </w:r>
    </w:p>
    <w:p w:rsidR="00570CBF" w:rsidRPr="0076307A" w:rsidRDefault="00570CBF" w:rsidP="007630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sz w:val="28"/>
          <w:szCs w:val="28"/>
        </w:rPr>
        <w:t>Pewien arbuz jest o 2 kilogramy cięższy od 1/3 arbuza. Ile waży ten arbuz?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51457" w:rsidRPr="0076307A" w:rsidTr="00B34B63">
        <w:trPr>
          <w:jc w:val="center"/>
        </w:trPr>
        <w:tc>
          <w:tcPr>
            <w:tcW w:w="2303" w:type="dxa"/>
            <w:vAlign w:val="center"/>
          </w:tcPr>
          <w:p w:rsidR="00051457" w:rsidRPr="0076307A" w:rsidRDefault="00051457" w:rsidP="0005145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30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2303" w:type="dxa"/>
            <w:vAlign w:val="center"/>
          </w:tcPr>
          <w:p w:rsidR="00051457" w:rsidRPr="0076307A" w:rsidRDefault="00051457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 kg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051457" w:rsidRPr="0076307A" w:rsidRDefault="00051457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CBF" w:rsidRPr="0076307A"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2303" w:type="dxa"/>
            <w:vAlign w:val="center"/>
          </w:tcPr>
          <w:p w:rsidR="00051457" w:rsidRPr="0076307A" w:rsidRDefault="00051457" w:rsidP="00570C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A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570CBF" w:rsidRPr="0076307A">
              <w:rPr>
                <w:rFonts w:ascii="Times New Roman" w:hAnsi="Times New Roman" w:cs="Times New Roman"/>
                <w:sz w:val="32"/>
                <w:szCs w:val="32"/>
              </w:rPr>
              <w:t xml:space="preserve"> kg</w:t>
            </w:r>
            <w:r w:rsidRPr="007630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228E3" w:rsidRPr="0076307A" w:rsidRDefault="000228E3" w:rsidP="00BD393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714C" w:rsidRPr="0076307A" w:rsidRDefault="00A11AC5" w:rsidP="007630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6307A">
        <w:rPr>
          <w:rFonts w:ascii="Times New Roman" w:hAnsi="Times New Roman" w:cs="Times New Roman"/>
          <w:b/>
          <w:sz w:val="28"/>
          <w:szCs w:val="28"/>
        </w:rPr>
        <w:t>Zadanie 5</w:t>
      </w:r>
      <w:r w:rsidR="00105718" w:rsidRPr="0076307A">
        <w:rPr>
          <w:rFonts w:ascii="Times New Roman" w:hAnsi="Times New Roman" w:cs="Times New Roman"/>
          <w:b/>
          <w:sz w:val="28"/>
          <w:szCs w:val="28"/>
        </w:rPr>
        <w:t>.</w:t>
      </w:r>
    </w:p>
    <w:p w:rsidR="000228E3" w:rsidRDefault="006F58C1" w:rsidP="0076307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6307A">
        <w:rPr>
          <w:rFonts w:ascii="Times New Roman" w:hAnsi="Times New Roman" w:cs="Times New Roman"/>
          <w:color w:val="auto"/>
          <w:sz w:val="28"/>
          <w:szCs w:val="28"/>
        </w:rPr>
        <w:t xml:space="preserve">Akwarium wypełnione do  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4</m:t>
            </m:r>
          </m:den>
        </m:f>
      </m:oMath>
      <w:r w:rsidR="000228E3" w:rsidRPr="007630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07A">
        <w:rPr>
          <w:rFonts w:ascii="Times New Roman" w:hAnsi="Times New Roman" w:cs="Times New Roman"/>
          <w:color w:val="auto"/>
          <w:sz w:val="28"/>
          <w:szCs w:val="28"/>
        </w:rPr>
        <w:t xml:space="preserve"> wysokości wodą waży 130</w:t>
      </w:r>
      <w:r w:rsidR="000228E3" w:rsidRPr="0076307A">
        <w:rPr>
          <w:rFonts w:ascii="Times New Roman" w:hAnsi="Times New Roman" w:cs="Times New Roman"/>
          <w:color w:val="auto"/>
          <w:sz w:val="28"/>
          <w:szCs w:val="28"/>
        </w:rPr>
        <w:t xml:space="preserve"> kg, a napełnione do połowy </w:t>
      </w:r>
      <w:r w:rsidR="00C234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07A">
        <w:rPr>
          <w:rFonts w:ascii="Times New Roman" w:hAnsi="Times New Roman" w:cs="Times New Roman"/>
          <w:color w:val="auto"/>
          <w:sz w:val="28"/>
          <w:szCs w:val="28"/>
        </w:rPr>
        <w:t>95</w:t>
      </w:r>
      <w:r w:rsidR="000228E3" w:rsidRPr="0076307A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0228E3" w:rsidRPr="0076307A">
        <w:rPr>
          <w:rFonts w:ascii="Times New Roman" w:hAnsi="Times New Roman" w:cs="Times New Roman"/>
          <w:color w:val="auto"/>
          <w:sz w:val="28"/>
          <w:szCs w:val="28"/>
        </w:rPr>
        <w:t>kg</w:t>
      </w:r>
      <w:proofErr w:type="spellEnd"/>
      <w:r w:rsidR="000228E3" w:rsidRPr="0076307A">
        <w:rPr>
          <w:rFonts w:ascii="Times New Roman" w:hAnsi="Times New Roman" w:cs="Times New Roman"/>
          <w:color w:val="auto"/>
          <w:sz w:val="28"/>
          <w:szCs w:val="28"/>
        </w:rPr>
        <w:t>. Ile waży puste akwarium?</w:t>
      </w:r>
    </w:p>
    <w:p w:rsidR="0076307A" w:rsidRPr="0076307A" w:rsidRDefault="0076307A" w:rsidP="0076307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2772"/>
      </w:tblGrid>
      <w:tr w:rsidR="000228E3" w:rsidRPr="00931C42" w:rsidTr="00E013C7">
        <w:tc>
          <w:tcPr>
            <w:tcW w:w="4606" w:type="dxa"/>
          </w:tcPr>
          <w:p w:rsidR="000228E3" w:rsidRPr="00931C42" w:rsidRDefault="000228E3" w:rsidP="00E013C7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C42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>
                  <wp:extent cx="3981449" cy="1295400"/>
                  <wp:effectExtent l="19050" t="0" r="1" b="0"/>
                  <wp:docPr id="6" name="Obraz 2" descr="C:\Users\Jola\Desktop\AKWA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AKWA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23" cy="129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228E3" w:rsidRPr="00073998" w:rsidRDefault="00073998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35</w:t>
            </w:r>
            <w:r w:rsidR="000228E3"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kg</w:t>
            </w:r>
          </w:p>
          <w:p w:rsidR="000228E3" w:rsidRPr="00073998" w:rsidRDefault="000228E3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 kg</w:t>
            </w:r>
          </w:p>
          <w:p w:rsidR="000228E3" w:rsidRPr="00073998" w:rsidRDefault="00073998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25</w:t>
            </w:r>
            <w:r w:rsidR="000228E3"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kg</w:t>
            </w:r>
          </w:p>
          <w:p w:rsidR="000228E3" w:rsidRPr="00931C42" w:rsidRDefault="00073998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0228E3" w:rsidRPr="0007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kg</w:t>
            </w:r>
          </w:p>
        </w:tc>
      </w:tr>
    </w:tbl>
    <w:p w:rsidR="0076307A" w:rsidRDefault="0076307A" w:rsidP="000228E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28E3" w:rsidRPr="00786678" w:rsidRDefault="000228E3" w:rsidP="007630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6678">
        <w:rPr>
          <w:rFonts w:ascii="Times New Roman" w:hAnsi="Times New Roman" w:cs="Times New Roman"/>
          <w:b/>
          <w:sz w:val="28"/>
          <w:szCs w:val="28"/>
        </w:rPr>
        <w:lastRenderedPageBreak/>
        <w:t>Zadanie 6.</w:t>
      </w:r>
    </w:p>
    <w:p w:rsidR="00786678" w:rsidRDefault="00786678" w:rsidP="007630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>Na każdym piętrze pewnego domu (</w:t>
      </w:r>
      <w:r w:rsidR="00192103">
        <w:rPr>
          <w:rFonts w:ascii="Times New Roman" w:hAnsi="Times New Roman" w:cs="Times New Roman"/>
          <w:sz w:val="28"/>
          <w:szCs w:val="28"/>
        </w:rPr>
        <w:t>także na parterze</w:t>
      </w:r>
      <w:r w:rsidRPr="00786678">
        <w:rPr>
          <w:rFonts w:ascii="Times New Roman" w:hAnsi="Times New Roman" w:cs="Times New Roman"/>
          <w:sz w:val="28"/>
          <w:szCs w:val="28"/>
        </w:rPr>
        <w:t xml:space="preserve">) znajduje się taka sama liczba mieszkań. </w:t>
      </w:r>
      <w:r>
        <w:rPr>
          <w:rFonts w:ascii="Times New Roman" w:hAnsi="Times New Roman" w:cs="Times New Roman"/>
          <w:sz w:val="28"/>
          <w:szCs w:val="28"/>
        </w:rPr>
        <w:t>Marcin</w:t>
      </w:r>
      <w:r w:rsidRPr="00786678">
        <w:rPr>
          <w:rFonts w:ascii="Times New Roman" w:hAnsi="Times New Roman" w:cs="Times New Roman"/>
          <w:sz w:val="28"/>
          <w:szCs w:val="28"/>
        </w:rPr>
        <w:t>, który mieszka na ostatnim, piątym piętrze ma numer mieszkania 22. Na którym piętrze znajduje się mieszkanie numer 12?</w:t>
      </w:r>
    </w:p>
    <w:p w:rsidR="00192103" w:rsidRDefault="00192103" w:rsidP="007630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570CBF" w:rsidRPr="00570CBF" w:rsidTr="00DA1008">
        <w:trPr>
          <w:jc w:val="center"/>
        </w:trPr>
        <w:tc>
          <w:tcPr>
            <w:tcW w:w="2303" w:type="dxa"/>
            <w:vAlign w:val="center"/>
          </w:tcPr>
          <w:p w:rsidR="00570CBF" w:rsidRPr="00570CBF" w:rsidRDefault="00570CBF" w:rsidP="00570C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BF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57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 I piętrze</w:t>
            </w:r>
          </w:p>
        </w:tc>
        <w:tc>
          <w:tcPr>
            <w:tcW w:w="2303" w:type="dxa"/>
            <w:vAlign w:val="center"/>
          </w:tcPr>
          <w:p w:rsidR="00570CBF" w:rsidRPr="00570CBF" w:rsidRDefault="00570CBF" w:rsidP="00570C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B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57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 II piętrze</w:t>
            </w:r>
          </w:p>
        </w:tc>
        <w:tc>
          <w:tcPr>
            <w:tcW w:w="2303" w:type="dxa"/>
            <w:vAlign w:val="center"/>
          </w:tcPr>
          <w:p w:rsidR="00570CBF" w:rsidRPr="00570CBF" w:rsidRDefault="00570CBF" w:rsidP="00DA10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BF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57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 III piętrze</w:t>
            </w:r>
          </w:p>
        </w:tc>
        <w:tc>
          <w:tcPr>
            <w:tcW w:w="2303" w:type="dxa"/>
            <w:vAlign w:val="center"/>
          </w:tcPr>
          <w:p w:rsidR="00570CBF" w:rsidRPr="00570CBF" w:rsidRDefault="00570CBF" w:rsidP="00570C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BF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570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 IV piętrze</w:t>
            </w:r>
            <w:r w:rsidRPr="00570C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D03BA" w:rsidRDefault="009D03BA" w:rsidP="0042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8E3" w:rsidRPr="000228E3" w:rsidRDefault="000228E3" w:rsidP="0042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7.</w:t>
      </w:r>
    </w:p>
    <w:p w:rsidR="000228E3" w:rsidRPr="00421C76" w:rsidRDefault="000228E3" w:rsidP="00421C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21C76">
        <w:rPr>
          <w:rFonts w:ascii="Times New Roman" w:hAnsi="Times New Roman" w:cs="Times New Roman"/>
          <w:sz w:val="28"/>
          <w:szCs w:val="28"/>
        </w:rPr>
        <w:t xml:space="preserve">Iloczyn liczby odwrotnej do liczby </w:t>
      </w:r>
      <w:r w:rsidRPr="00421C76">
        <w:rPr>
          <w:rFonts w:ascii="Times New Roman" w:hAnsi="Times New Roman" w:cs="Times New Roman"/>
          <w:color w:val="auto"/>
          <w:sz w:val="28"/>
          <w:szCs w:val="28"/>
        </w:rPr>
        <w:t xml:space="preserve"> – 2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3</m:t>
            </m:r>
          </m:den>
        </m:f>
      </m:oMath>
      <w:r w:rsidRPr="00421C76">
        <w:rPr>
          <w:rFonts w:ascii="Times New Roman" w:hAnsi="Times New Roman" w:cs="Times New Roman"/>
          <w:sz w:val="28"/>
          <w:szCs w:val="28"/>
        </w:rPr>
        <w:t xml:space="preserve">  i liczby przeciwnej do liczby </w:t>
      </w:r>
      <w:r w:rsidR="00327FF0" w:rsidRPr="00421C76">
        <w:rPr>
          <w:rFonts w:ascii="Times New Roman" w:hAnsi="Times New Roman" w:cs="Times New Roman"/>
          <w:sz w:val="28"/>
          <w:szCs w:val="28"/>
        </w:rPr>
        <w:t xml:space="preserve"> </w:t>
      </w:r>
      <w:r w:rsidR="00327FF0" w:rsidRPr="00421C7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4</m:t>
            </m:r>
          </m:den>
        </m:f>
      </m:oMath>
      <w:r w:rsidR="00327FF0" w:rsidRPr="00421C76">
        <w:rPr>
          <w:rFonts w:ascii="Times New Roman" w:hAnsi="Times New Roman" w:cs="Times New Roman"/>
          <w:sz w:val="28"/>
          <w:szCs w:val="28"/>
        </w:rPr>
        <w:t xml:space="preserve">  jest równy?</w:t>
      </w:r>
      <w:r w:rsidRPr="0042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E3" w:rsidRPr="002B41F0" w:rsidRDefault="000228E3" w:rsidP="00073998">
      <w:pPr>
        <w:spacing w:after="0" w:line="0" w:lineRule="atLeast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11AC5" w:rsidRPr="00327FF0" w:rsidTr="00EA73BD">
        <w:trPr>
          <w:jc w:val="center"/>
        </w:trPr>
        <w:tc>
          <w:tcPr>
            <w:tcW w:w="2303" w:type="dxa"/>
          </w:tcPr>
          <w:p w:rsidR="00A11AC5" w:rsidRPr="00327FF0" w:rsidRDefault="00A11AC5" w:rsidP="000739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03742C"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84"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7FF0" w:rsidRPr="0032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742C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A11AC5" w:rsidRPr="00327FF0" w:rsidRDefault="00A11AC5" w:rsidP="000739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2984"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742C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03" w:type="dxa"/>
          </w:tcPr>
          <w:p w:rsidR="00A11AC5" w:rsidRPr="00327FF0" w:rsidRDefault="00A11AC5" w:rsidP="000739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03742C"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7FF0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03742C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03" w:type="dxa"/>
          </w:tcPr>
          <w:p w:rsidR="00A11AC5" w:rsidRPr="00327FF0" w:rsidRDefault="00A11AC5" w:rsidP="000739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84"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F0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03742C"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28E3" w:rsidRDefault="000228E3" w:rsidP="00073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8E3" w:rsidRPr="000228E3" w:rsidRDefault="000228E3" w:rsidP="00786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5F5">
        <w:rPr>
          <w:rFonts w:ascii="Times New Roman" w:hAnsi="Times New Roman" w:cs="Times New Roman"/>
          <w:b/>
          <w:sz w:val="28"/>
          <w:szCs w:val="28"/>
        </w:rPr>
        <w:t>Zadanie 8.</w:t>
      </w:r>
    </w:p>
    <w:p w:rsidR="00AA75C5" w:rsidRPr="002B41F0" w:rsidRDefault="00AA75C5" w:rsidP="00786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Ile trójkątów można znaleźć na poniższym rysunku?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65EAB" w:rsidRPr="002B41F0" w:rsidTr="00365EAB">
        <w:tc>
          <w:tcPr>
            <w:tcW w:w="4606" w:type="dxa"/>
            <w:vAlign w:val="center"/>
          </w:tcPr>
          <w:p w:rsidR="00365EAB" w:rsidRPr="002B41F0" w:rsidRDefault="00051457" w:rsidP="0078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81125" cy="1125587"/>
                  <wp:effectExtent l="19050" t="0" r="0" b="0"/>
                  <wp:docPr id="2" name="Obraz 1" descr="C:\Users\Jola\Desktop\GMINNY KONKURS MATEMATYCZNY 2017-2018\TRÓJKĄ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\Desktop\GMINNY KONKURS MATEMATYCZNY 2017-2018\TRÓJKĄ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88" cy="112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65EAB" w:rsidRPr="002B41F0" w:rsidRDefault="00776A49" w:rsidP="007866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AB" w:rsidRPr="002B41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65EAB" w:rsidRPr="002B41F0" w:rsidRDefault="00776A49" w:rsidP="007866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AB" w:rsidRPr="002B41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5EAB" w:rsidRPr="002B41F0" w:rsidRDefault="00776A49" w:rsidP="007866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AB" w:rsidRPr="002B41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65EAB" w:rsidRPr="002B41F0" w:rsidRDefault="00776A49" w:rsidP="0078667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AB" w:rsidRPr="002B41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635F5" w:rsidRPr="005635F5" w:rsidRDefault="005635F5" w:rsidP="005635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25625" w:rsidRPr="002B41F0" w:rsidRDefault="00625625" w:rsidP="00786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9.</w:t>
      </w:r>
    </w:p>
    <w:p w:rsidR="00625625" w:rsidRPr="002B41F0" w:rsidRDefault="008070BD" w:rsidP="00786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Ile wynosi</w:t>
      </w:r>
      <w:r w:rsidR="00931C42">
        <w:rPr>
          <w:rFonts w:ascii="Times New Roman" w:hAnsi="Times New Roman" w:cs="Times New Roman"/>
          <w:sz w:val="28"/>
          <w:szCs w:val="28"/>
        </w:rPr>
        <w:t xml:space="preserve"> iloraz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 </w:t>
      </w:r>
      <w:r w:rsidR="00F53421" w:rsidRPr="002B41F0">
        <w:rPr>
          <w:rFonts w:ascii="Times New Roman" w:hAnsi="Times New Roman" w:cs="Times New Roman"/>
          <w:sz w:val="28"/>
          <w:szCs w:val="28"/>
        </w:rPr>
        <w:t xml:space="preserve">sumy </w:t>
      </w:r>
      <w:r w:rsidR="0076307A">
        <w:rPr>
          <w:rFonts w:ascii="Times New Roman" w:hAnsi="Times New Roman" w:cs="Times New Roman"/>
          <w:sz w:val="28"/>
          <w:szCs w:val="28"/>
        </w:rPr>
        <w:t xml:space="preserve">oczek na 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widocznych ściankach </w:t>
      </w:r>
      <w:r w:rsidR="00192103">
        <w:rPr>
          <w:rFonts w:ascii="Times New Roman" w:hAnsi="Times New Roman" w:cs="Times New Roman"/>
          <w:sz w:val="28"/>
          <w:szCs w:val="28"/>
        </w:rPr>
        <w:t>i sumy oczek na  </w:t>
      </w:r>
      <w:r w:rsidR="0076307A">
        <w:rPr>
          <w:rFonts w:ascii="Times New Roman" w:hAnsi="Times New Roman" w:cs="Times New Roman"/>
          <w:sz w:val="28"/>
          <w:szCs w:val="28"/>
        </w:rPr>
        <w:t>nie</w:t>
      </w:r>
      <w:r w:rsidR="00F53421" w:rsidRPr="002B41F0">
        <w:rPr>
          <w:rFonts w:ascii="Times New Roman" w:hAnsi="Times New Roman" w:cs="Times New Roman"/>
          <w:sz w:val="28"/>
          <w:szCs w:val="28"/>
        </w:rPr>
        <w:t xml:space="preserve">widocznych </w:t>
      </w:r>
      <w:r w:rsidR="00192103">
        <w:rPr>
          <w:rFonts w:ascii="Times New Roman" w:hAnsi="Times New Roman" w:cs="Times New Roman"/>
          <w:sz w:val="28"/>
          <w:szCs w:val="28"/>
        </w:rPr>
        <w:t> </w:t>
      </w:r>
      <w:r w:rsidR="00F53421" w:rsidRPr="002B41F0">
        <w:rPr>
          <w:rFonts w:ascii="Times New Roman" w:hAnsi="Times New Roman" w:cs="Times New Roman"/>
          <w:sz w:val="28"/>
          <w:szCs w:val="28"/>
        </w:rPr>
        <w:t xml:space="preserve">ściankach </w:t>
      </w:r>
      <w:r w:rsidR="00192103">
        <w:rPr>
          <w:rFonts w:ascii="Times New Roman" w:hAnsi="Times New Roman" w:cs="Times New Roman"/>
          <w:sz w:val="28"/>
          <w:szCs w:val="28"/>
        </w:rPr>
        <w:t xml:space="preserve"> 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kostek </w:t>
      </w:r>
      <w:r w:rsidR="00192103">
        <w:rPr>
          <w:rFonts w:ascii="Times New Roman" w:hAnsi="Times New Roman" w:cs="Times New Roman"/>
          <w:sz w:val="28"/>
          <w:szCs w:val="28"/>
        </w:rPr>
        <w:t xml:space="preserve"> 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do </w:t>
      </w:r>
      <w:r w:rsidR="00192103">
        <w:rPr>
          <w:rFonts w:ascii="Times New Roman" w:hAnsi="Times New Roman" w:cs="Times New Roman"/>
          <w:sz w:val="28"/>
          <w:szCs w:val="28"/>
        </w:rPr>
        <w:t xml:space="preserve"> </w:t>
      </w:r>
      <w:r w:rsidR="00625625" w:rsidRPr="002B41F0">
        <w:rPr>
          <w:rFonts w:ascii="Times New Roman" w:hAnsi="Times New Roman" w:cs="Times New Roman"/>
          <w:sz w:val="28"/>
          <w:szCs w:val="28"/>
        </w:rPr>
        <w:t>gry?</w:t>
      </w:r>
    </w:p>
    <w:p w:rsidR="00F171DD" w:rsidRPr="002B41F0" w:rsidRDefault="00F171DD" w:rsidP="00F17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81125" cy="666750"/>
            <wp:effectExtent l="19050" t="0" r="9525" b="0"/>
            <wp:docPr id="11" name="Obraz 4" descr="C:\Users\Jola\Desktop\GMINNY KONKURS MATEMATYCZNY 2017-2018\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Desktop\GMINNY KONKURS MATEMATYCZNY 2017-2018\KOS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92103" w:rsidRPr="00327FF0" w:rsidTr="00DA1008">
        <w:trPr>
          <w:jc w:val="center"/>
        </w:trPr>
        <w:tc>
          <w:tcPr>
            <w:tcW w:w="2303" w:type="dxa"/>
          </w:tcPr>
          <w:p w:rsidR="00192103" w:rsidRPr="00327FF0" w:rsidRDefault="00192103" w:rsidP="00DA10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192103" w:rsidRPr="00327FF0" w:rsidRDefault="00192103" w:rsidP="00DA10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2303" w:type="dxa"/>
          </w:tcPr>
          <w:p w:rsidR="00192103" w:rsidRPr="00327FF0" w:rsidRDefault="00192103" w:rsidP="00DA10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</m:oMath>
          </w:p>
        </w:tc>
        <w:tc>
          <w:tcPr>
            <w:tcW w:w="2303" w:type="dxa"/>
          </w:tcPr>
          <w:p w:rsidR="00192103" w:rsidRPr="00327FF0" w:rsidRDefault="00192103" w:rsidP="00DA10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F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</m:oMath>
            <w:r w:rsidRPr="0032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5625" w:rsidRPr="002B41F0" w:rsidTr="00EA73BD">
        <w:trPr>
          <w:jc w:val="center"/>
        </w:trPr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625" w:rsidRDefault="00625625" w:rsidP="00786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10.</w:t>
      </w:r>
    </w:p>
    <w:p w:rsidR="00786678" w:rsidRDefault="00786678" w:rsidP="00786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>Samochód pokonał drogę z Krakowa do Krynicy, wynoszącą 150km, ze średnią prędkością 75km/h, natomiast wracając z Krynicy do Krakowa jechał ze średnią prędkością 50km/h. Jaka była średnia prędkość tego samochodu na drodze Kraków – Krynica – Kraków?</w:t>
      </w:r>
    </w:p>
    <w:p w:rsidR="00192103" w:rsidRPr="00192103" w:rsidRDefault="00192103" w:rsidP="00786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5291B" w:rsidRPr="002B41F0" w:rsidTr="00B34B63">
        <w:trPr>
          <w:jc w:val="center"/>
        </w:trPr>
        <w:tc>
          <w:tcPr>
            <w:tcW w:w="2303" w:type="dxa"/>
          </w:tcPr>
          <w:p w:rsidR="00C5291B" w:rsidRPr="002B41F0" w:rsidRDefault="00C5291B" w:rsidP="00C5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  <w:tc>
          <w:tcPr>
            <w:tcW w:w="2303" w:type="dxa"/>
          </w:tcPr>
          <w:p w:rsidR="00C5291B" w:rsidRPr="002B41F0" w:rsidRDefault="00C5291B" w:rsidP="007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  <w:r w:rsidR="00786678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  <w:tc>
          <w:tcPr>
            <w:tcW w:w="2303" w:type="dxa"/>
          </w:tcPr>
          <w:p w:rsidR="00C5291B" w:rsidRPr="002B41F0" w:rsidRDefault="00C5291B" w:rsidP="00B3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678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  <w:tc>
          <w:tcPr>
            <w:tcW w:w="2303" w:type="dxa"/>
          </w:tcPr>
          <w:p w:rsidR="00C5291B" w:rsidRPr="002B41F0" w:rsidRDefault="00C5291B" w:rsidP="00B3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km</w:t>
            </w:r>
            <w:r w:rsidR="00786678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</w:tr>
    </w:tbl>
    <w:p w:rsidR="00C5291B" w:rsidRPr="00F665CD" w:rsidRDefault="00C5291B" w:rsidP="00C5291B">
      <w:pPr>
        <w:rPr>
          <w:rFonts w:ascii="Times New Roman" w:hAnsi="Times New Roman" w:cs="Times New Roman"/>
          <w:sz w:val="28"/>
          <w:szCs w:val="28"/>
        </w:rPr>
      </w:pPr>
    </w:p>
    <w:sectPr w:rsidR="00C5291B" w:rsidRPr="00F665CD" w:rsidSect="00BA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59"/>
    <w:multiLevelType w:val="hybridMultilevel"/>
    <w:tmpl w:val="F9525EFA"/>
    <w:lvl w:ilvl="0" w:tplc="F15AB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E3B"/>
    <w:multiLevelType w:val="hybridMultilevel"/>
    <w:tmpl w:val="8D8A87C0"/>
    <w:lvl w:ilvl="0" w:tplc="52B2E16E">
      <w:start w:val="1"/>
      <w:numFmt w:val="upperLetter"/>
      <w:lvlText w:val="%1."/>
      <w:lvlJc w:val="left"/>
      <w:pPr>
        <w:ind w:left="7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2B1"/>
    <w:multiLevelType w:val="hybridMultilevel"/>
    <w:tmpl w:val="00FADDC6"/>
    <w:lvl w:ilvl="0" w:tplc="3F62F816">
      <w:start w:val="1"/>
      <w:numFmt w:val="upperLetter"/>
      <w:lvlText w:val="%1."/>
      <w:lvlJc w:val="left"/>
      <w:pPr>
        <w:ind w:left="66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4A7FA2"/>
    <w:multiLevelType w:val="hybridMultilevel"/>
    <w:tmpl w:val="735AD0BE"/>
    <w:lvl w:ilvl="0" w:tplc="ADE244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30B9"/>
    <w:multiLevelType w:val="hybridMultilevel"/>
    <w:tmpl w:val="D3C84F80"/>
    <w:lvl w:ilvl="0" w:tplc="76D2E570">
      <w:start w:val="1"/>
      <w:numFmt w:val="upp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1CB"/>
    <w:rsid w:val="000228E3"/>
    <w:rsid w:val="0003742C"/>
    <w:rsid w:val="00051457"/>
    <w:rsid w:val="00073998"/>
    <w:rsid w:val="000B2B93"/>
    <w:rsid w:val="00105718"/>
    <w:rsid w:val="00114EDF"/>
    <w:rsid w:val="00182609"/>
    <w:rsid w:val="00190113"/>
    <w:rsid w:val="00192103"/>
    <w:rsid w:val="001C3308"/>
    <w:rsid w:val="001C7156"/>
    <w:rsid w:val="002065B5"/>
    <w:rsid w:val="002B41F0"/>
    <w:rsid w:val="0032714C"/>
    <w:rsid w:val="00327FF0"/>
    <w:rsid w:val="00365EAB"/>
    <w:rsid w:val="0040793A"/>
    <w:rsid w:val="00421C76"/>
    <w:rsid w:val="00435661"/>
    <w:rsid w:val="00521EDB"/>
    <w:rsid w:val="005635F5"/>
    <w:rsid w:val="00570CBF"/>
    <w:rsid w:val="00625625"/>
    <w:rsid w:val="0064324A"/>
    <w:rsid w:val="00667222"/>
    <w:rsid w:val="006F58C1"/>
    <w:rsid w:val="0076307A"/>
    <w:rsid w:val="00776A49"/>
    <w:rsid w:val="00786678"/>
    <w:rsid w:val="007B10B9"/>
    <w:rsid w:val="008070BD"/>
    <w:rsid w:val="00807451"/>
    <w:rsid w:val="008D16FE"/>
    <w:rsid w:val="008E51CB"/>
    <w:rsid w:val="00931C42"/>
    <w:rsid w:val="009D03BA"/>
    <w:rsid w:val="00A11AC5"/>
    <w:rsid w:val="00A242D0"/>
    <w:rsid w:val="00AA75C5"/>
    <w:rsid w:val="00AD26BC"/>
    <w:rsid w:val="00B064A2"/>
    <w:rsid w:val="00B9414A"/>
    <w:rsid w:val="00BA1FD6"/>
    <w:rsid w:val="00BD2984"/>
    <w:rsid w:val="00BD3939"/>
    <w:rsid w:val="00C077E6"/>
    <w:rsid w:val="00C23447"/>
    <w:rsid w:val="00C5291B"/>
    <w:rsid w:val="00C80231"/>
    <w:rsid w:val="00D2501A"/>
    <w:rsid w:val="00D415B8"/>
    <w:rsid w:val="00D8192B"/>
    <w:rsid w:val="00DA47A5"/>
    <w:rsid w:val="00E40D9A"/>
    <w:rsid w:val="00E9684E"/>
    <w:rsid w:val="00F171DD"/>
    <w:rsid w:val="00F27EE8"/>
    <w:rsid w:val="00F53421"/>
    <w:rsid w:val="00F665CD"/>
    <w:rsid w:val="00F779A0"/>
    <w:rsid w:val="00FC0C9E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3742C"/>
    <w:rPr>
      <w:color w:val="808080"/>
    </w:rPr>
  </w:style>
  <w:style w:type="paragraph" w:customStyle="1" w:styleId="Default">
    <w:name w:val="Default"/>
    <w:rsid w:val="00563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Dynerowicz</dc:creator>
  <cp:keywords/>
  <dc:description/>
  <cp:lastModifiedBy>Jolanta Dynerowicz</cp:lastModifiedBy>
  <cp:revision>13</cp:revision>
  <dcterms:created xsi:type="dcterms:W3CDTF">2018-05-07T10:32:00Z</dcterms:created>
  <dcterms:modified xsi:type="dcterms:W3CDTF">2018-05-23T11:37:00Z</dcterms:modified>
</cp:coreProperties>
</file>